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23A" w14:textId="77777777" w:rsidR="0096461D" w:rsidRDefault="0096461D" w:rsidP="002E6C1A">
      <w:pPr>
        <w:jc w:val="center"/>
        <w:rPr>
          <w:b/>
          <w:sz w:val="32"/>
          <w:szCs w:val="32"/>
        </w:rPr>
      </w:pPr>
    </w:p>
    <w:p w14:paraId="6D719E82" w14:textId="77777777" w:rsidR="000E56C6" w:rsidRP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PUBLIC NOTICE OF TEST OF AUTOMATIC</w:t>
      </w:r>
    </w:p>
    <w:p w14:paraId="3ADADE35" w14:textId="77777777" w:rsidR="002E6C1A" w:rsidRDefault="002E6C1A" w:rsidP="002E6C1A">
      <w:pPr>
        <w:jc w:val="center"/>
        <w:rPr>
          <w:b/>
          <w:sz w:val="32"/>
          <w:szCs w:val="32"/>
        </w:rPr>
      </w:pPr>
      <w:r w:rsidRPr="002E6C1A">
        <w:rPr>
          <w:b/>
          <w:sz w:val="32"/>
          <w:szCs w:val="32"/>
        </w:rPr>
        <w:t>TABULATING EQUIPMENT</w:t>
      </w:r>
    </w:p>
    <w:p w14:paraId="798B7031" w14:textId="77777777" w:rsidR="002E6C1A" w:rsidRDefault="002E6C1A" w:rsidP="002E6C1A">
      <w:pPr>
        <w:jc w:val="center"/>
        <w:rPr>
          <w:b/>
          <w:sz w:val="32"/>
          <w:szCs w:val="32"/>
        </w:rPr>
      </w:pPr>
    </w:p>
    <w:p w14:paraId="755BF8F1" w14:textId="2609234F" w:rsidR="002E6C1A" w:rsidRPr="00BE1980" w:rsidRDefault="00660571" w:rsidP="00381AB9">
      <w:pPr>
        <w:jc w:val="both"/>
      </w:pPr>
      <w:bookmarkStart w:id="0" w:name="_Hlk511629231"/>
      <w:r w:rsidRPr="00BE1980">
        <w:t xml:space="preserve">Notice is hereby given that the automatic tabulating equipment that will be used in </w:t>
      </w:r>
      <w:r w:rsidR="002F2536" w:rsidRPr="00BE1980">
        <w:t>the</w:t>
      </w:r>
      <w:r w:rsidR="002F2536" w:rsidRPr="00BE1980">
        <w:rPr>
          <w:sz w:val="28"/>
          <w:szCs w:val="28"/>
        </w:rPr>
        <w:t xml:space="preserve"> </w:t>
      </w:r>
      <w:r w:rsidR="00DF79F5" w:rsidRPr="00BE1980">
        <w:t>20</w:t>
      </w:r>
      <w:r w:rsidR="00BE1980" w:rsidRPr="00BE1980">
        <w:t>2</w:t>
      </w:r>
      <w:r w:rsidR="00CC7252">
        <w:t>1</w:t>
      </w:r>
      <w:r w:rsidR="00DF79F5" w:rsidRPr="00BE1980">
        <w:t xml:space="preserve"> </w:t>
      </w:r>
      <w:r w:rsidR="000B4585">
        <w:t xml:space="preserve">Joint General </w:t>
      </w:r>
      <w:r w:rsidR="00CC7252">
        <w:t xml:space="preserve">Constitutional Amendment </w:t>
      </w:r>
      <w:r w:rsidR="000B4585">
        <w:t>and Special Elections</w:t>
      </w:r>
      <w:r w:rsidR="00CC7252">
        <w:t xml:space="preserve"> for Leon ISD and Normangee ISD Bond Elections to be </w:t>
      </w:r>
      <w:r w:rsidRPr="00BE1980">
        <w:t xml:space="preserve">held on </w:t>
      </w:r>
      <w:r w:rsidR="000B4585">
        <w:t>November</w:t>
      </w:r>
      <w:r w:rsidR="00BE1980" w:rsidRPr="00BE1980">
        <w:t xml:space="preserve"> </w:t>
      </w:r>
      <w:r w:rsidR="00CC7252">
        <w:t>2</w:t>
      </w:r>
      <w:r w:rsidR="00BE1980" w:rsidRPr="00BE1980">
        <w:t xml:space="preserve">, </w:t>
      </w:r>
      <w:proofErr w:type="gramStart"/>
      <w:r w:rsidR="00BE1980" w:rsidRPr="00BE1980">
        <w:t>202</w:t>
      </w:r>
      <w:r w:rsidR="00CC7252">
        <w:t>1</w:t>
      </w:r>
      <w:proofErr w:type="gramEnd"/>
      <w:r w:rsidR="00DF79F5" w:rsidRPr="00BE1980">
        <w:t xml:space="preserve"> </w:t>
      </w:r>
      <w:r w:rsidRPr="00BE1980">
        <w:t xml:space="preserve">will be tested on </w:t>
      </w:r>
      <w:r w:rsidR="000B4585">
        <w:t xml:space="preserve">Wednesday, </w:t>
      </w:r>
      <w:r w:rsidR="00CC7252">
        <w:t>September 29th</w:t>
      </w:r>
      <w:r w:rsidR="00DF79F5" w:rsidRPr="00BE1980">
        <w:t xml:space="preserve"> </w:t>
      </w:r>
      <w:r w:rsidRPr="00BE1980">
        <w:t xml:space="preserve">at </w:t>
      </w:r>
      <w:r w:rsidR="007463DE" w:rsidRPr="00BE1980">
        <w:t>8</w:t>
      </w:r>
      <w:r w:rsidRPr="00BE1980">
        <w:t xml:space="preserve">:00 </w:t>
      </w:r>
      <w:r w:rsidR="00BE1980" w:rsidRPr="00BE1980">
        <w:t>A.M</w:t>
      </w:r>
      <w:r w:rsidR="009C7B5F" w:rsidRPr="00BE1980">
        <w:t>.</w:t>
      </w:r>
      <w:r w:rsidRPr="00BE1980">
        <w:t xml:space="preserve"> at </w:t>
      </w:r>
      <w:r w:rsidR="00B1685F" w:rsidRPr="00BE1980">
        <w:t xml:space="preserve">the </w:t>
      </w:r>
      <w:r w:rsidR="00C07FCA" w:rsidRPr="00BE1980">
        <w:t>Elections Administrators Office</w:t>
      </w:r>
      <w:r w:rsidRPr="00BE1980">
        <w:t xml:space="preserve"> to ascertain that it will accurately count the votes cast for all offices and on all measures.</w:t>
      </w:r>
    </w:p>
    <w:bookmarkEnd w:id="0"/>
    <w:p w14:paraId="646A1A2D" w14:textId="77777777" w:rsidR="00660571" w:rsidRPr="00BE1980" w:rsidRDefault="00660571" w:rsidP="00660571">
      <w:pPr>
        <w:spacing w:line="360" w:lineRule="auto"/>
        <w:jc w:val="both"/>
        <w:rPr>
          <w:sz w:val="28"/>
          <w:szCs w:val="28"/>
        </w:rPr>
      </w:pPr>
    </w:p>
    <w:p w14:paraId="557B2E73" w14:textId="77777777" w:rsidR="00660571" w:rsidRPr="003F7C71" w:rsidRDefault="00660571" w:rsidP="00660571">
      <w:pPr>
        <w:jc w:val="both"/>
        <w:rPr>
          <w:rFonts w:ascii="Lucida Calligraphy" w:hAnsi="Lucida Calligraphy"/>
          <w:u w:val="single"/>
          <w:lang w:val="es-US"/>
        </w:rPr>
      </w:pP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Pr="004B7480">
        <w:rPr>
          <w:sz w:val="28"/>
          <w:szCs w:val="28"/>
        </w:rPr>
        <w:tab/>
      </w:r>
      <w:r w:rsidR="003F7C71" w:rsidRPr="003F7C71">
        <w:rPr>
          <w:rFonts w:ascii="Lucida Calligraphy" w:hAnsi="Lucida Calligraphy"/>
          <w:u w:val="single"/>
        </w:rPr>
        <w:t>Donna Golden</w:t>
      </w:r>
    </w:p>
    <w:p w14:paraId="71B1E683" w14:textId="77777777" w:rsidR="00660571" w:rsidRPr="007E479C" w:rsidRDefault="00660571" w:rsidP="00660571">
      <w:pPr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proofErr w:type="spellStart"/>
      <w:r w:rsidRPr="007E479C">
        <w:rPr>
          <w:lang w:val="es-US"/>
        </w:rPr>
        <w:t>Signature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</w:t>
      </w:r>
      <w:proofErr w:type="spellEnd"/>
      <w:r w:rsidRPr="007E479C">
        <w:rPr>
          <w:lang w:val="es-US"/>
        </w:rPr>
        <w:t xml:space="preserve"> </w:t>
      </w:r>
      <w:proofErr w:type="spellStart"/>
      <w:r w:rsidRPr="007E479C">
        <w:rPr>
          <w:lang w:val="es-US"/>
        </w:rPr>
        <w:t>Officer</w:t>
      </w:r>
      <w:proofErr w:type="spellEnd"/>
    </w:p>
    <w:p w14:paraId="50E52FA4" w14:textId="77777777" w:rsidR="00C366FA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036190C1" w14:textId="77777777" w:rsidR="00660571" w:rsidRPr="007E479C" w:rsidRDefault="00660571" w:rsidP="00660571">
      <w:pPr>
        <w:spacing w:line="360" w:lineRule="auto"/>
        <w:jc w:val="both"/>
        <w:rPr>
          <w:lang w:val="es-US"/>
        </w:rPr>
      </w:pPr>
      <w:r w:rsidRPr="007E479C">
        <w:rPr>
          <w:lang w:val="es-US"/>
        </w:rPr>
        <w:tab/>
      </w:r>
      <w:r w:rsidRPr="007E479C">
        <w:rPr>
          <w:lang w:val="es-US"/>
        </w:rPr>
        <w:tab/>
      </w:r>
      <w:r w:rsidRPr="007E479C">
        <w:rPr>
          <w:lang w:val="es-US"/>
        </w:rPr>
        <w:tab/>
      </w:r>
    </w:p>
    <w:p w14:paraId="50FAFE59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47FC8C0D" w14:textId="77777777" w:rsidR="00660571" w:rsidRPr="007E479C" w:rsidRDefault="00660571" w:rsidP="00660571">
      <w:pPr>
        <w:spacing w:line="360" w:lineRule="auto"/>
        <w:jc w:val="both"/>
        <w:rPr>
          <w:sz w:val="20"/>
          <w:szCs w:val="20"/>
          <w:lang w:val="es-US"/>
        </w:rPr>
      </w:pPr>
    </w:p>
    <w:p w14:paraId="3E95A1E5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AVISO PUBLICO DE PROBAR</w:t>
      </w:r>
    </w:p>
    <w:p w14:paraId="0D70997F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  <w:r w:rsidRPr="007E479C">
        <w:rPr>
          <w:b/>
          <w:i/>
          <w:sz w:val="32"/>
          <w:szCs w:val="32"/>
          <w:lang w:val="es-US"/>
        </w:rPr>
        <w:t>EL EQUIPO PARA TABULAR AUTOMATICAMENTE</w:t>
      </w:r>
    </w:p>
    <w:p w14:paraId="33BD65AB" w14:textId="77777777" w:rsidR="00660571" w:rsidRPr="007E479C" w:rsidRDefault="00660571" w:rsidP="00660571">
      <w:pPr>
        <w:jc w:val="center"/>
        <w:rPr>
          <w:b/>
          <w:i/>
          <w:sz w:val="32"/>
          <w:szCs w:val="32"/>
          <w:lang w:val="es-US"/>
        </w:rPr>
      </w:pPr>
    </w:p>
    <w:p w14:paraId="1D3FC90D" w14:textId="04229D4A" w:rsidR="00CC7252" w:rsidRPr="00CC7252" w:rsidRDefault="000B4585" w:rsidP="00CC7252">
      <w:pPr>
        <w:pStyle w:val="HTMLPreformatted"/>
        <w:shd w:val="clear" w:color="auto" w:fill="F8F9FA"/>
        <w:jc w:val="both"/>
        <w:rPr>
          <w:rFonts w:ascii="Times New Roman" w:hAnsi="Times New Roman"/>
          <w:i/>
          <w:sz w:val="24"/>
          <w:szCs w:val="24"/>
          <w:lang w:val="es-US"/>
        </w:rPr>
      </w:pPr>
      <w:r>
        <w:br/>
      </w:r>
      <w:r w:rsidR="00CC7252" w:rsidRPr="00CC7252">
        <w:rPr>
          <w:rFonts w:ascii="Times New Roman" w:hAnsi="Times New Roman"/>
          <w:i/>
          <w:color w:val="222222"/>
          <w:sz w:val="24"/>
          <w:szCs w:val="24"/>
          <w:shd w:val="clear" w:color="auto" w:fill="F8F9FA"/>
          <w:lang w:val="es"/>
        </w:rPr>
        <w:t>(</w:t>
      </w:r>
      <w:r w:rsidR="00CC7252" w:rsidRPr="00CC7252">
        <w:rPr>
          <w:rFonts w:ascii="Times New Roman" w:hAnsi="Times New Roman"/>
          <w:i/>
          <w:color w:val="202124"/>
          <w:sz w:val="24"/>
          <w:szCs w:val="24"/>
          <w:lang w:val="es-ES"/>
        </w:rPr>
        <w:t xml:space="preserve">Por la presente se notifica que el equipo de tabulación automática que se usará en la Enmienda Constitucional General Conjunta de 2021 y las Elecciones Especiales para las Elecciones de Bonos de </w:t>
      </w:r>
      <w:proofErr w:type="spellStart"/>
      <w:r w:rsidR="00CC7252" w:rsidRPr="00CC7252">
        <w:rPr>
          <w:rFonts w:ascii="Times New Roman" w:hAnsi="Times New Roman"/>
          <w:i/>
          <w:color w:val="202124"/>
          <w:sz w:val="24"/>
          <w:szCs w:val="24"/>
          <w:lang w:val="es-ES"/>
        </w:rPr>
        <w:t>Leon</w:t>
      </w:r>
      <w:proofErr w:type="spellEnd"/>
      <w:r w:rsidR="00CC7252" w:rsidRPr="00CC7252">
        <w:rPr>
          <w:rFonts w:ascii="Times New Roman" w:hAnsi="Times New Roman"/>
          <w:i/>
          <w:color w:val="202124"/>
          <w:sz w:val="24"/>
          <w:szCs w:val="24"/>
          <w:lang w:val="es-ES"/>
        </w:rPr>
        <w:t xml:space="preserve"> ISD y </w:t>
      </w:r>
      <w:proofErr w:type="spellStart"/>
      <w:r w:rsidR="00CC7252" w:rsidRPr="00CC7252">
        <w:rPr>
          <w:rFonts w:ascii="Times New Roman" w:hAnsi="Times New Roman"/>
          <w:i/>
          <w:color w:val="202124"/>
          <w:sz w:val="24"/>
          <w:szCs w:val="24"/>
          <w:lang w:val="es-ES"/>
        </w:rPr>
        <w:t>Normangee</w:t>
      </w:r>
      <w:proofErr w:type="spellEnd"/>
      <w:r w:rsidR="00CC7252" w:rsidRPr="00CC7252">
        <w:rPr>
          <w:rFonts w:ascii="Times New Roman" w:hAnsi="Times New Roman"/>
          <w:i/>
          <w:color w:val="202124"/>
          <w:sz w:val="24"/>
          <w:szCs w:val="24"/>
          <w:lang w:val="es-ES"/>
        </w:rPr>
        <w:t xml:space="preserve"> ISD que se llevarán a cabo el 2 de noviembre de 2021 se probará el miércoles 29 de septiembre a las 8: 00 a. M. en la Oficina de Administradores Electorales para asegurarse de que contará con precisión los votos emitidos para todos los cargos y en todas las medidas.</w:t>
      </w:r>
      <w:r w:rsidR="00CC7252" w:rsidRPr="00CC7252">
        <w:rPr>
          <w:rFonts w:ascii="Times New Roman" w:hAnsi="Times New Roman"/>
          <w:i/>
          <w:color w:val="222222"/>
          <w:sz w:val="24"/>
          <w:szCs w:val="24"/>
          <w:shd w:val="clear" w:color="auto" w:fill="F8F9FA"/>
          <w:lang w:val="es"/>
        </w:rPr>
        <w:t>)</w:t>
      </w:r>
    </w:p>
    <w:p w14:paraId="3310C486" w14:textId="77777777" w:rsidR="00CC7252" w:rsidRDefault="00CC7252" w:rsidP="0011071B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2550297D" w14:textId="77777777" w:rsidR="00CC7252" w:rsidRDefault="00CC7252" w:rsidP="0011071B">
      <w:pPr>
        <w:ind w:left="5760" w:firstLine="720"/>
        <w:jc w:val="both"/>
        <w:rPr>
          <w:rFonts w:ascii="Lucida Calligraphy" w:hAnsi="Lucida Calligraphy"/>
          <w:u w:val="single"/>
          <w:lang w:val="es-US"/>
        </w:rPr>
      </w:pPr>
    </w:p>
    <w:p w14:paraId="0F546DF7" w14:textId="234AEF23" w:rsidR="00CC7252" w:rsidRDefault="00CC7252" w:rsidP="0011071B">
      <w:pPr>
        <w:ind w:left="5760" w:firstLine="720"/>
        <w:jc w:val="both"/>
        <w:rPr>
          <w:i/>
          <w:sz w:val="28"/>
          <w:szCs w:val="28"/>
          <w:lang w:val="es-MX"/>
        </w:rPr>
      </w:pPr>
      <w:r w:rsidRPr="003F7C71">
        <w:rPr>
          <w:u w:val="single"/>
          <w:lang w:val="es"/>
        </w:rPr>
        <w:t xml:space="preserve">Donna </w:t>
      </w:r>
      <w:r>
        <w:rPr>
          <w:u w:val="single"/>
          <w:lang w:val="es"/>
        </w:rPr>
        <w:t>Golden</w:t>
      </w:r>
    </w:p>
    <w:p w14:paraId="350B5022" w14:textId="77777777" w:rsidR="00CC7252" w:rsidRPr="005C4583" w:rsidRDefault="00CC7252" w:rsidP="0011071B">
      <w:pPr>
        <w:tabs>
          <w:tab w:val="left" w:pos="7200"/>
        </w:tabs>
        <w:jc w:val="both"/>
        <w:rPr>
          <w:i/>
          <w:lang w:val="es-MX"/>
        </w:rPr>
      </w:pPr>
      <w:r>
        <w:rPr>
          <w:i/>
          <w:lang w:val="es"/>
        </w:rPr>
        <w:t xml:space="preserve">                                                                                                           (</w:t>
      </w:r>
      <w:r w:rsidRPr="005C4583">
        <w:rPr>
          <w:i/>
          <w:lang w:val="es"/>
        </w:rPr>
        <w:t>Firma del/</w:t>
      </w:r>
      <w:proofErr w:type="gramStart"/>
      <w:r w:rsidRPr="005C4583">
        <w:rPr>
          <w:i/>
          <w:lang w:val="es"/>
        </w:rPr>
        <w:t>dela</w:t>
      </w:r>
      <w:proofErr w:type="gramEnd"/>
      <w:r w:rsidRPr="005C4583">
        <w:rPr>
          <w:i/>
          <w:lang w:val="es"/>
        </w:rPr>
        <w:t xml:space="preserve"> Oficial</w:t>
      </w:r>
      <w:r>
        <w:rPr>
          <w:i/>
          <w:lang w:val="es"/>
        </w:rPr>
        <w:t>)</w:t>
      </w:r>
    </w:p>
    <w:p w14:paraId="0E0DF30F" w14:textId="77777777" w:rsidR="00CC7252" w:rsidRDefault="00CC7252" w:rsidP="0011071B">
      <w:pPr>
        <w:spacing w:line="360" w:lineRule="auto"/>
        <w:jc w:val="both"/>
        <w:rPr>
          <w:i/>
          <w:sz w:val="28"/>
          <w:szCs w:val="28"/>
          <w:lang w:val="es-MX"/>
        </w:rPr>
      </w:pPr>
      <w:r>
        <w:rPr>
          <w:i/>
          <w:sz w:val="28"/>
          <w:szCs w:val="28"/>
          <w:lang w:val="es-MX"/>
        </w:rPr>
        <w:tab/>
      </w:r>
    </w:p>
    <w:p w14:paraId="48323D99" w14:textId="77777777" w:rsidR="00CC7252" w:rsidRDefault="00CC7252" w:rsidP="0011071B">
      <w:pPr>
        <w:spacing w:line="360" w:lineRule="auto"/>
        <w:jc w:val="both"/>
        <w:rPr>
          <w:i/>
          <w:sz w:val="28"/>
          <w:szCs w:val="28"/>
          <w:lang w:val="es-MX"/>
        </w:rPr>
      </w:pPr>
    </w:p>
    <w:p w14:paraId="72D49D26" w14:textId="4A71E46F" w:rsidR="00CC7252" w:rsidRDefault="00CC7252" w:rsidP="00CC7252">
      <w:pPr>
        <w:jc w:val="both"/>
        <w:rPr>
          <w:i/>
          <w:sz w:val="28"/>
          <w:szCs w:val="28"/>
          <w:lang w:val="es-MX"/>
        </w:rPr>
      </w:pPr>
    </w:p>
    <w:p w14:paraId="5F595CF4" w14:textId="619D9D55" w:rsidR="004A72FC" w:rsidRDefault="004A72FC" w:rsidP="00AC6439">
      <w:pPr>
        <w:spacing w:line="360" w:lineRule="auto"/>
        <w:jc w:val="both"/>
        <w:rPr>
          <w:i/>
          <w:sz w:val="28"/>
          <w:szCs w:val="28"/>
          <w:lang w:val="es-MX"/>
        </w:rPr>
      </w:pPr>
    </w:p>
    <w:sectPr w:rsidR="004A72FC" w:rsidSect="005C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7EB"/>
    <w:rsid w:val="000207EB"/>
    <w:rsid w:val="00043EAD"/>
    <w:rsid w:val="00091CB6"/>
    <w:rsid w:val="000B4585"/>
    <w:rsid w:val="000E56C6"/>
    <w:rsid w:val="000F1423"/>
    <w:rsid w:val="001010B3"/>
    <w:rsid w:val="00172FC7"/>
    <w:rsid w:val="00186E0B"/>
    <w:rsid w:val="001A4246"/>
    <w:rsid w:val="001B5452"/>
    <w:rsid w:val="001C7BF5"/>
    <w:rsid w:val="001F6484"/>
    <w:rsid w:val="00201FA7"/>
    <w:rsid w:val="002C6360"/>
    <w:rsid w:val="002E6C1A"/>
    <w:rsid w:val="002F2536"/>
    <w:rsid w:val="002F3199"/>
    <w:rsid w:val="00311E63"/>
    <w:rsid w:val="00373430"/>
    <w:rsid w:val="00381AB9"/>
    <w:rsid w:val="003A6586"/>
    <w:rsid w:val="003C23F4"/>
    <w:rsid w:val="003F7C71"/>
    <w:rsid w:val="00407DA9"/>
    <w:rsid w:val="00425957"/>
    <w:rsid w:val="00442D52"/>
    <w:rsid w:val="00475D4C"/>
    <w:rsid w:val="004A72FC"/>
    <w:rsid w:val="004B7480"/>
    <w:rsid w:val="004C3E5D"/>
    <w:rsid w:val="004C5B40"/>
    <w:rsid w:val="00512389"/>
    <w:rsid w:val="00585247"/>
    <w:rsid w:val="005A0AD0"/>
    <w:rsid w:val="005C4583"/>
    <w:rsid w:val="005D1A3B"/>
    <w:rsid w:val="005D5BA4"/>
    <w:rsid w:val="005F2DCC"/>
    <w:rsid w:val="00660571"/>
    <w:rsid w:val="006605B5"/>
    <w:rsid w:val="00662BEF"/>
    <w:rsid w:val="0066494E"/>
    <w:rsid w:val="00711DF4"/>
    <w:rsid w:val="007139F3"/>
    <w:rsid w:val="00742D6C"/>
    <w:rsid w:val="007463DE"/>
    <w:rsid w:val="00750506"/>
    <w:rsid w:val="007778EA"/>
    <w:rsid w:val="007E479C"/>
    <w:rsid w:val="008312F0"/>
    <w:rsid w:val="00847726"/>
    <w:rsid w:val="008B5296"/>
    <w:rsid w:val="008E3896"/>
    <w:rsid w:val="008E698D"/>
    <w:rsid w:val="00937035"/>
    <w:rsid w:val="0096461D"/>
    <w:rsid w:val="00980381"/>
    <w:rsid w:val="009C7B5F"/>
    <w:rsid w:val="00A21AC0"/>
    <w:rsid w:val="00A5588F"/>
    <w:rsid w:val="00AB696E"/>
    <w:rsid w:val="00AC6439"/>
    <w:rsid w:val="00AE1DEB"/>
    <w:rsid w:val="00AE6E84"/>
    <w:rsid w:val="00B14152"/>
    <w:rsid w:val="00B1685F"/>
    <w:rsid w:val="00B558F9"/>
    <w:rsid w:val="00B65677"/>
    <w:rsid w:val="00B92F79"/>
    <w:rsid w:val="00BE1980"/>
    <w:rsid w:val="00C000FB"/>
    <w:rsid w:val="00C07FCA"/>
    <w:rsid w:val="00C364C9"/>
    <w:rsid w:val="00C366FA"/>
    <w:rsid w:val="00C92E55"/>
    <w:rsid w:val="00CA0998"/>
    <w:rsid w:val="00CC7252"/>
    <w:rsid w:val="00CF1790"/>
    <w:rsid w:val="00D21B3E"/>
    <w:rsid w:val="00D67801"/>
    <w:rsid w:val="00D70DE1"/>
    <w:rsid w:val="00DA46E1"/>
    <w:rsid w:val="00DB08EB"/>
    <w:rsid w:val="00DF79F5"/>
    <w:rsid w:val="00E160A7"/>
    <w:rsid w:val="00E4388D"/>
    <w:rsid w:val="00E46B1F"/>
    <w:rsid w:val="00E473D1"/>
    <w:rsid w:val="00E63610"/>
    <w:rsid w:val="00EC2977"/>
    <w:rsid w:val="00F0282D"/>
    <w:rsid w:val="00F07F09"/>
    <w:rsid w:val="00F22D8A"/>
    <w:rsid w:val="00F3714F"/>
    <w:rsid w:val="00F833E8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42550"/>
  <w15:docId w15:val="{B2AD6189-34AE-455F-8FFD-F1E88FC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6439"/>
    <w:rPr>
      <w:rFonts w:ascii="Tahoma" w:hAnsi="Tahoma" w:cs="Tahoma"/>
      <w:sz w:val="16"/>
      <w:szCs w:val="16"/>
    </w:rPr>
  </w:style>
  <w:style w:type="character" w:customStyle="1" w:styleId="ts-alignment-element">
    <w:name w:val="ts-alignment-element"/>
    <w:basedOn w:val="DefaultParagraphFont"/>
    <w:rsid w:val="00381AB9"/>
  </w:style>
  <w:style w:type="paragraph" w:styleId="HTMLPreformatted">
    <w:name w:val="HTML Preformatted"/>
    <w:basedOn w:val="Normal"/>
    <w:link w:val="HTMLPreformattedChar"/>
    <w:uiPriority w:val="99"/>
    <w:unhideWhenUsed/>
    <w:rsid w:val="00CC725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25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C51A-884C-4FAB-8D93-B498546A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Leon County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creator>Robin Shafer</dc:creator>
  <cp:lastModifiedBy>Donna Golden</cp:lastModifiedBy>
  <cp:revision>2</cp:revision>
  <cp:lastPrinted>2014-04-30T21:35:00Z</cp:lastPrinted>
  <dcterms:created xsi:type="dcterms:W3CDTF">2021-09-28T20:23:00Z</dcterms:created>
  <dcterms:modified xsi:type="dcterms:W3CDTF">2021-09-28T20:23:00Z</dcterms:modified>
</cp:coreProperties>
</file>